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801" w:rsidRDefault="001A0801" w:rsidP="001A0801">
      <w:pPr>
        <w:rPr>
          <w:rFonts w:asciiTheme="minorHAnsi" w:hAnsiTheme="minorHAnsi"/>
          <w:sz w:val="20"/>
          <w:szCs w:val="20"/>
        </w:rPr>
      </w:pPr>
      <w:bookmarkStart w:id="0" w:name="OLE_LINK9"/>
      <w:bookmarkStart w:id="1" w:name="OLE_LINK10"/>
      <w:r>
        <w:rPr>
          <w:rFonts w:asciiTheme="minorHAnsi" w:hAnsiTheme="minorHAnsi"/>
          <w:sz w:val="20"/>
          <w:szCs w:val="20"/>
        </w:rPr>
        <w:t>SPECIFICATION SHEET NO:</w:t>
      </w:r>
      <w:r w:rsidRPr="001A0801">
        <w:rPr>
          <w:rFonts w:asciiTheme="minorHAnsi" w:hAnsiTheme="minorHAnsi"/>
          <w:b/>
          <w:sz w:val="20"/>
          <w:szCs w:val="20"/>
        </w:rPr>
        <w:t xml:space="preserve"> </w:t>
      </w:r>
      <w:r>
        <w:rPr>
          <w:rFonts w:asciiTheme="minorHAnsi" w:hAnsiTheme="minorHAnsi"/>
          <w:b/>
          <w:sz w:val="20"/>
          <w:szCs w:val="20"/>
        </w:rPr>
        <w:t>NW361</w:t>
      </w:r>
    </w:p>
    <w:p w:rsidR="001A0801" w:rsidRDefault="001A0801" w:rsidP="001A0801">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1A0801" w:rsidRDefault="001A0801" w:rsidP="001A0801">
      <w:pPr>
        <w:jc w:val="right"/>
        <w:rPr>
          <w:rFonts w:asciiTheme="minorHAnsi" w:hAnsiTheme="minorHAnsi"/>
          <w:b/>
          <w:sz w:val="20"/>
          <w:szCs w:val="20"/>
        </w:rPr>
      </w:pPr>
      <w:r>
        <w:rPr>
          <w:rFonts w:asciiTheme="minorHAnsi" w:hAnsiTheme="minorHAnsi"/>
          <w:color w:val="FF0000"/>
          <w:sz w:val="20"/>
          <w:szCs w:val="20"/>
        </w:rPr>
        <w:t xml:space="preserve">                                                                                    </w:t>
      </w:r>
    </w:p>
    <w:p w:rsidR="001A0801" w:rsidRDefault="001A0801" w:rsidP="001A0801">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s="Helvetica"/>
          <w:sz w:val="20"/>
          <w:szCs w:val="20"/>
        </w:rPr>
        <w:t xml:space="preserve">NEW WORK – INTERIOR </w:t>
      </w:r>
    </w:p>
    <w:p w:rsidR="001A0801" w:rsidRDefault="001A0801" w:rsidP="001A0801">
      <w:pPr>
        <w:autoSpaceDE w:val="0"/>
        <w:autoSpaceDN w:val="0"/>
        <w:adjustRightInd w:val="0"/>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1A0801" w:rsidRDefault="001A0801" w:rsidP="001A0801">
      <w:pPr>
        <w:rPr>
          <w:rFonts w:asciiTheme="minorHAnsi" w:hAnsiTheme="minorHAnsi"/>
          <w:b/>
          <w:color w:val="FF0000"/>
          <w:sz w:val="20"/>
          <w:szCs w:val="20"/>
        </w:rPr>
      </w:pPr>
    </w:p>
    <w:p w:rsidR="001A0801" w:rsidRDefault="001A0801" w:rsidP="001A0801">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Wood</w:t>
      </w:r>
      <w:r>
        <w:rPr>
          <w:rFonts w:asciiTheme="minorHAnsi" w:hAnsiTheme="minorHAnsi" w:cs="Helvetica"/>
          <w:sz w:val="20"/>
          <w:szCs w:val="20"/>
        </w:rPr>
        <w:tab/>
      </w:r>
    </w:p>
    <w:p w:rsidR="001A0801" w:rsidRDefault="001A0801" w:rsidP="001A080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1A0801" w:rsidRDefault="001A0801" w:rsidP="001A0801">
      <w:pPr>
        <w:rPr>
          <w:rFonts w:asciiTheme="minorHAnsi" w:hAnsiTheme="minorHAnsi"/>
          <w:b/>
          <w:color w:val="008080"/>
          <w:sz w:val="20"/>
          <w:szCs w:val="20"/>
        </w:rPr>
      </w:pPr>
    </w:p>
    <w:p w:rsidR="001A0801" w:rsidRDefault="001A0801" w:rsidP="001A0801">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Glatex 8 - Solid Colour</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t xml:space="preserve">PRODUCT CODE: </w:t>
      </w:r>
      <w:r>
        <w:rPr>
          <w:rFonts w:asciiTheme="minorHAnsi" w:hAnsiTheme="minorHAnsi" w:cs="Helvetica"/>
          <w:b/>
          <w:sz w:val="20"/>
          <w:szCs w:val="20"/>
        </w:rPr>
        <w:t>PL 17</w:t>
      </w:r>
    </w:p>
    <w:p w:rsidR="001A0801" w:rsidRDefault="001A0801" w:rsidP="001A0801">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(Smooth, highly durable 2-pack polyurethane gloss enamel)</w:t>
      </w:r>
    </w:p>
    <w:p w:rsidR="001A0801" w:rsidRDefault="001A0801" w:rsidP="001A0801">
      <w:pPr>
        <w:rPr>
          <w:rFonts w:asciiTheme="minorHAnsi" w:hAnsiTheme="minorHAnsi"/>
          <w:color w:val="000000"/>
          <w:sz w:val="20"/>
          <w:szCs w:val="20"/>
        </w:rPr>
      </w:pPr>
      <w:r>
        <w:rPr>
          <w:rFonts w:asciiTheme="minorHAnsi" w:hAnsiTheme="minorHAnsi"/>
          <w:color w:val="000000"/>
          <w:sz w:val="20"/>
          <w:szCs w:val="20"/>
        </w:rPr>
        <w:t xml:space="preserve"> </w:t>
      </w:r>
      <w:r>
        <w:rPr>
          <w:rFonts w:asciiTheme="minorHAnsi" w:hAnsiTheme="minorHAnsi"/>
          <w:b/>
          <w:color w:val="FF0000"/>
          <w:sz w:val="20"/>
          <w:szCs w:val="20"/>
        </w:rPr>
        <w:t>________________________________________________________________________________________________</w:t>
      </w:r>
    </w:p>
    <w:p w:rsidR="001A0801" w:rsidRDefault="001A0801" w:rsidP="001A0801">
      <w:pPr>
        <w:rPr>
          <w:rFonts w:asciiTheme="minorHAnsi" w:hAnsiTheme="minorHAnsi"/>
          <w:b/>
          <w:color w:val="0000FF"/>
          <w:sz w:val="20"/>
          <w:szCs w:val="20"/>
        </w:rPr>
      </w:pPr>
    </w:p>
    <w:p w:rsidR="001A0801" w:rsidRDefault="001A0801" w:rsidP="001A0801">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White only.</w:t>
      </w:r>
    </w:p>
    <w:p w:rsidR="001A0801" w:rsidRDefault="001A0801" w:rsidP="001A080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1A0801" w:rsidRDefault="001A0801" w:rsidP="001A0801">
      <w:pPr>
        <w:rPr>
          <w:rFonts w:asciiTheme="minorHAnsi" w:hAnsiTheme="minorHAnsi"/>
          <w:b/>
          <w:color w:val="008080"/>
          <w:sz w:val="20"/>
          <w:szCs w:val="20"/>
        </w:rPr>
      </w:pPr>
    </w:p>
    <w:p w:rsidR="001A0801" w:rsidRDefault="001A0801" w:rsidP="001A0801">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1A0801" w:rsidRDefault="001A0801" w:rsidP="001A0801">
      <w:pPr>
        <w:rPr>
          <w:rFonts w:asciiTheme="minorHAnsi" w:hAnsiTheme="minorHAnsi"/>
          <w:b/>
          <w:color w:val="008080"/>
          <w:sz w:val="20"/>
          <w:szCs w:val="20"/>
        </w:rPr>
      </w:pPr>
    </w:p>
    <w:p w:rsidR="001A0801" w:rsidRDefault="001A0801" w:rsidP="001A0801">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rsidR="001A0801" w:rsidRDefault="001A0801" w:rsidP="001A0801">
      <w:pPr>
        <w:rPr>
          <w:rFonts w:asciiTheme="minorHAnsi" w:hAnsiTheme="minorHAnsi"/>
          <w:color w:val="000000"/>
          <w:sz w:val="20"/>
          <w:szCs w:val="20"/>
        </w:rPr>
      </w:pPr>
      <w:r>
        <w:rPr>
          <w:rFonts w:asciiTheme="minorHAnsi" w:hAnsiTheme="minorHAnsi"/>
          <w:color w:val="000000"/>
          <w:sz w:val="20"/>
          <w:szCs w:val="20"/>
        </w:rPr>
        <w:t xml:space="preserve">                             </w:t>
      </w:r>
    </w:p>
    <w:p w:rsidR="001A0801" w:rsidRDefault="001A0801" w:rsidP="001A0801">
      <w:pPr>
        <w:tabs>
          <w:tab w:val="left" w:pos="720"/>
          <w:tab w:val="left" w:pos="1440"/>
          <w:tab w:val="left" w:pos="2160"/>
          <w:tab w:val="left" w:pos="2880"/>
          <w:tab w:val="left" w:pos="3600"/>
        </w:tabs>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10</w:t>
      </w:r>
    </w:p>
    <w:p w:rsidR="001A0801" w:rsidRDefault="001A0801" w:rsidP="001A0801">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10</w:t>
      </w:r>
    </w:p>
    <w:p w:rsidR="001A0801" w:rsidRDefault="001A0801" w:rsidP="001A0801">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10</w:t>
      </w:r>
      <w:r>
        <w:rPr>
          <w:rFonts w:asciiTheme="minorHAnsi" w:hAnsiTheme="minorHAnsi"/>
          <w:color w:val="000000"/>
          <w:sz w:val="20"/>
          <w:szCs w:val="20"/>
        </w:rPr>
        <w:br/>
      </w: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1A0801" w:rsidTr="001A0801">
        <w:tc>
          <w:tcPr>
            <w:tcW w:w="1728"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Application</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Spreading</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Rate</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WFT/DFT µm</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rsidR="001A0801" w:rsidRDefault="001A0801">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1A0801" w:rsidRDefault="001A0801">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TVOC</w:t>
            </w:r>
          </w:p>
          <w:p w:rsidR="001A0801" w:rsidRDefault="001A0801">
            <w:pPr>
              <w:jc w:val="center"/>
              <w:rPr>
                <w:rFonts w:asciiTheme="minorHAnsi" w:hAnsiTheme="minorHAnsi"/>
                <w:b/>
                <w:color w:val="000000"/>
                <w:sz w:val="20"/>
                <w:szCs w:val="20"/>
              </w:rPr>
            </w:pPr>
            <w:r>
              <w:rPr>
                <w:rFonts w:asciiTheme="minorHAnsi" w:hAnsiTheme="minorHAnsi"/>
                <w:b/>
                <w:color w:val="000000"/>
                <w:sz w:val="20"/>
                <w:szCs w:val="20"/>
              </w:rPr>
              <w:t>g/ℓ</w:t>
            </w:r>
          </w:p>
        </w:tc>
      </w:tr>
      <w:tr w:rsidR="001A0801" w:rsidTr="001A0801">
        <w:tc>
          <w:tcPr>
            <w:tcW w:w="1728"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b/>
                <w:color w:val="FF0000"/>
                <w:sz w:val="20"/>
                <w:szCs w:val="20"/>
              </w:rPr>
            </w:pPr>
            <w:r>
              <w:rPr>
                <w:rFonts w:asciiTheme="minorHAnsi" w:hAnsiTheme="minorHAnsi"/>
                <w:b/>
                <w:color w:val="FF0000"/>
                <w:sz w:val="20"/>
                <w:szCs w:val="20"/>
              </w:rPr>
              <w:t>Primer</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Plascoguard 40 Universal Epoxy Primer</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(PEX 40/PEH 40)</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 xml:space="preserve">Mixing ratio: </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4:1 by volume</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B, R or S</w:t>
            </w:r>
          </w:p>
        </w:tc>
        <w:tc>
          <w:tcPr>
            <w:tcW w:w="144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s="Arial"/>
                <w:sz w:val="20"/>
                <w:szCs w:val="20"/>
              </w:rPr>
            </w:pPr>
            <w:r>
              <w:rPr>
                <w:rFonts w:asciiTheme="minorHAnsi" w:hAnsiTheme="minorHAnsi" w:cs="Arial"/>
                <w:sz w:val="20"/>
                <w:szCs w:val="20"/>
              </w:rPr>
              <w:t xml:space="preserve">@ 45 </w:t>
            </w:r>
            <w:r>
              <w:rPr>
                <w:rFonts w:asciiTheme="minorHAnsi" w:hAnsiTheme="minorHAnsi"/>
                <w:sz w:val="20"/>
                <w:szCs w:val="20"/>
              </w:rPr>
              <w:t>µ</w:t>
            </w:r>
            <w:r>
              <w:rPr>
                <w:rFonts w:asciiTheme="minorHAnsi" w:hAnsiTheme="minorHAnsi" w:cs="Arial"/>
                <w:sz w:val="20"/>
                <w:szCs w:val="20"/>
              </w:rPr>
              <w:t>m</w:t>
            </w:r>
          </w:p>
          <w:p w:rsidR="001A0801" w:rsidRDefault="001A0801">
            <w:pPr>
              <w:tabs>
                <w:tab w:val="left" w:pos="1110"/>
              </w:tabs>
              <w:rPr>
                <w:rFonts w:asciiTheme="minorHAnsi" w:hAnsiTheme="minorHAnsi" w:cs="Arial"/>
                <w:sz w:val="20"/>
                <w:szCs w:val="20"/>
              </w:rPr>
            </w:pPr>
            <w:r>
              <w:rPr>
                <w:rFonts w:asciiTheme="minorHAnsi" w:hAnsiTheme="minorHAnsi" w:cs="Arial"/>
                <w:sz w:val="20"/>
                <w:szCs w:val="20"/>
              </w:rPr>
              <w:t>Theo: 8.9</w:t>
            </w:r>
            <w:r>
              <w:rPr>
                <w:rFonts w:asciiTheme="minorHAnsi" w:hAnsiTheme="minorHAnsi" w:cs="Arial"/>
                <w:sz w:val="20"/>
                <w:szCs w:val="20"/>
              </w:rPr>
              <w:tab/>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Prac: 5.2</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 xml:space="preserve">WFT 100 -125 </w:t>
            </w:r>
          </w:p>
          <w:p w:rsidR="001A0801" w:rsidRDefault="001A0801">
            <w:pPr>
              <w:autoSpaceDE w:val="0"/>
              <w:autoSpaceDN w:val="0"/>
              <w:adjustRightInd w:val="0"/>
              <w:rPr>
                <w:rFonts w:asciiTheme="minorHAnsi" w:hAnsiTheme="minorHAnsi"/>
                <w:color w:val="000000"/>
                <w:sz w:val="20"/>
                <w:szCs w:val="20"/>
              </w:rPr>
            </w:pPr>
            <w:r>
              <w:rPr>
                <w:rFonts w:asciiTheme="minorHAnsi" w:hAnsiTheme="minorHAnsi" w:cs="Helvetica"/>
                <w:sz w:val="20"/>
                <w:szCs w:val="20"/>
              </w:rPr>
              <w:t>DFT 40-50</w:t>
            </w:r>
          </w:p>
        </w:tc>
        <w:tc>
          <w:tcPr>
            <w:tcW w:w="975" w:type="dxa"/>
            <w:tcBorders>
              <w:top w:val="single" w:sz="4" w:space="0" w:color="auto"/>
              <w:left w:val="single" w:sz="4" w:space="0" w:color="auto"/>
              <w:bottom w:val="single" w:sz="4" w:space="0" w:color="auto"/>
              <w:right w:val="single" w:sz="4" w:space="0" w:color="auto"/>
            </w:tcBorders>
            <w:hideMark/>
          </w:tcPr>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EPT 2</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PEX 40</w:t>
            </w:r>
          </w:p>
        </w:tc>
        <w:tc>
          <w:tcPr>
            <w:tcW w:w="1350" w:type="dxa"/>
            <w:tcBorders>
              <w:top w:val="single" w:sz="4" w:space="0" w:color="auto"/>
              <w:left w:val="single" w:sz="4" w:space="0" w:color="auto"/>
              <w:bottom w:val="single" w:sz="4" w:space="0" w:color="auto"/>
              <w:right w:val="single" w:sz="4" w:space="0" w:color="auto"/>
            </w:tcBorders>
          </w:tcPr>
          <w:p w:rsidR="001A0801" w:rsidRDefault="001A0801">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394</w:t>
            </w:r>
          </w:p>
          <w:p w:rsidR="001A0801" w:rsidRDefault="001A0801">
            <w:pPr>
              <w:autoSpaceDE w:val="0"/>
              <w:autoSpaceDN w:val="0"/>
              <w:adjustRightInd w:val="0"/>
              <w:jc w:val="center"/>
              <w:rPr>
                <w:rFonts w:asciiTheme="minorHAnsi" w:hAnsiTheme="minorHAnsi" w:cs="Helvetica"/>
                <w:sz w:val="20"/>
                <w:szCs w:val="20"/>
              </w:rPr>
            </w:pPr>
          </w:p>
        </w:tc>
      </w:tr>
      <w:tr w:rsidR="001A0801" w:rsidTr="001A0801">
        <w:tc>
          <w:tcPr>
            <w:tcW w:w="1728"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b/>
                <w:color w:val="FF0000"/>
                <w:sz w:val="20"/>
                <w:szCs w:val="20"/>
              </w:rPr>
            </w:pPr>
            <w:r>
              <w:rPr>
                <w:rFonts w:asciiTheme="minorHAnsi" w:hAnsiTheme="minorHAnsi"/>
                <w:b/>
                <w:color w:val="FF0000"/>
                <w:sz w:val="20"/>
                <w:szCs w:val="20"/>
              </w:rPr>
              <w:t>1st Finishing Coat</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Glatex 8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(PL 17)</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Mixing ratio</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 xml:space="preserve">3:1 by volume </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B, R, S</w:t>
            </w:r>
          </w:p>
        </w:tc>
        <w:tc>
          <w:tcPr>
            <w:tcW w:w="144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s="Arial"/>
                <w:sz w:val="20"/>
                <w:szCs w:val="20"/>
              </w:rPr>
            </w:pPr>
            <w:r>
              <w:rPr>
                <w:rFonts w:asciiTheme="minorHAnsi" w:hAnsiTheme="minorHAnsi" w:cs="Arial"/>
                <w:sz w:val="20"/>
                <w:szCs w:val="20"/>
              </w:rPr>
              <w:t>@ 30 µm</w:t>
            </w:r>
          </w:p>
          <w:p w:rsidR="001A0801" w:rsidRDefault="001A0801">
            <w:pPr>
              <w:rPr>
                <w:rFonts w:asciiTheme="minorHAnsi" w:hAnsiTheme="minorHAnsi" w:cs="Arial"/>
                <w:sz w:val="20"/>
                <w:szCs w:val="20"/>
              </w:rPr>
            </w:pPr>
            <w:r>
              <w:rPr>
                <w:rFonts w:asciiTheme="minorHAnsi" w:hAnsiTheme="minorHAnsi" w:cs="Arial"/>
                <w:sz w:val="20"/>
                <w:szCs w:val="20"/>
              </w:rPr>
              <w:t>Theo: 12</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Prac: 6.6</w:t>
            </w:r>
          </w:p>
        </w:tc>
        <w:tc>
          <w:tcPr>
            <w:tcW w:w="1260" w:type="dxa"/>
            <w:tcBorders>
              <w:top w:val="single" w:sz="4" w:space="0" w:color="auto"/>
              <w:left w:val="single" w:sz="4" w:space="0" w:color="auto"/>
              <w:bottom w:val="single" w:sz="4" w:space="0" w:color="auto"/>
              <w:right w:val="single" w:sz="4" w:space="0" w:color="auto"/>
            </w:tcBorders>
          </w:tcPr>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WFT 69- 97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1A0801" w:rsidRDefault="001A0801">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Glatex 8</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Thinner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(PT 1)</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PL</w:t>
            </w:r>
          </w:p>
        </w:tc>
        <w:tc>
          <w:tcPr>
            <w:tcW w:w="135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color w:val="000000"/>
                <w:sz w:val="20"/>
                <w:szCs w:val="20"/>
              </w:rPr>
            </w:pPr>
            <w:r>
              <w:rPr>
                <w:rFonts w:asciiTheme="minorHAnsi" w:hAnsiTheme="minorHAnsi"/>
                <w:color w:val="000000"/>
                <w:sz w:val="20"/>
                <w:szCs w:val="20"/>
              </w:rPr>
              <w:t>365 white</w:t>
            </w:r>
          </w:p>
        </w:tc>
      </w:tr>
      <w:tr w:rsidR="001A0801" w:rsidTr="001A0801">
        <w:tc>
          <w:tcPr>
            <w:tcW w:w="1728"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b/>
                <w:color w:val="FF0000"/>
                <w:sz w:val="20"/>
                <w:szCs w:val="20"/>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Glatex 8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(PL 17)</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Mixing ratio</w:t>
            </w:r>
          </w:p>
          <w:p w:rsidR="001A0801" w:rsidRDefault="001A0801">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 xml:space="preserve">3:1 by volume </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B, R, S</w:t>
            </w:r>
          </w:p>
        </w:tc>
        <w:tc>
          <w:tcPr>
            <w:tcW w:w="144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s="Arial"/>
                <w:sz w:val="20"/>
                <w:szCs w:val="20"/>
              </w:rPr>
            </w:pPr>
            <w:r>
              <w:rPr>
                <w:rFonts w:asciiTheme="minorHAnsi" w:hAnsiTheme="minorHAnsi" w:cs="Arial"/>
                <w:sz w:val="20"/>
                <w:szCs w:val="20"/>
              </w:rPr>
              <w:t>@ 30 µm</w:t>
            </w:r>
          </w:p>
          <w:p w:rsidR="001A0801" w:rsidRDefault="001A0801">
            <w:pPr>
              <w:rPr>
                <w:rFonts w:asciiTheme="minorHAnsi" w:hAnsiTheme="minorHAnsi" w:cs="Arial"/>
                <w:sz w:val="20"/>
                <w:szCs w:val="20"/>
              </w:rPr>
            </w:pPr>
            <w:r>
              <w:rPr>
                <w:rFonts w:asciiTheme="minorHAnsi" w:hAnsiTheme="minorHAnsi" w:cs="Arial"/>
                <w:sz w:val="20"/>
                <w:szCs w:val="20"/>
              </w:rPr>
              <w:t>Theo: 12</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Prac: 6,6</w:t>
            </w:r>
          </w:p>
        </w:tc>
        <w:tc>
          <w:tcPr>
            <w:tcW w:w="1260" w:type="dxa"/>
            <w:tcBorders>
              <w:top w:val="single" w:sz="4" w:space="0" w:color="auto"/>
              <w:left w:val="single" w:sz="4" w:space="0" w:color="auto"/>
              <w:bottom w:val="single" w:sz="4" w:space="0" w:color="auto"/>
              <w:right w:val="single" w:sz="4" w:space="0" w:color="auto"/>
            </w:tcBorders>
          </w:tcPr>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WFT 69- 97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1A0801" w:rsidRDefault="001A0801">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Glatex 8</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Thinner </w:t>
            </w:r>
          </w:p>
          <w:p w:rsidR="001A0801" w:rsidRDefault="001A0801">
            <w:pPr>
              <w:autoSpaceDE w:val="0"/>
              <w:autoSpaceDN w:val="0"/>
              <w:adjustRightInd w:val="0"/>
              <w:rPr>
                <w:rFonts w:asciiTheme="minorHAnsi" w:hAnsiTheme="minorHAnsi" w:cs="Helvetica"/>
                <w:sz w:val="20"/>
                <w:szCs w:val="20"/>
              </w:rPr>
            </w:pPr>
            <w:r>
              <w:rPr>
                <w:rFonts w:asciiTheme="minorHAnsi" w:hAnsiTheme="minorHAnsi" w:cs="Helvetica"/>
                <w:sz w:val="20"/>
                <w:szCs w:val="20"/>
              </w:rPr>
              <w:t>(PT 1)</w:t>
            </w:r>
          </w:p>
        </w:tc>
        <w:tc>
          <w:tcPr>
            <w:tcW w:w="126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1A0801" w:rsidRDefault="001A0801">
            <w:pPr>
              <w:rPr>
                <w:rFonts w:asciiTheme="minorHAnsi" w:hAnsiTheme="minorHAnsi"/>
                <w:color w:val="000000"/>
                <w:sz w:val="20"/>
                <w:szCs w:val="20"/>
              </w:rPr>
            </w:pPr>
            <w:r>
              <w:rPr>
                <w:rFonts w:asciiTheme="minorHAnsi" w:hAnsiTheme="minorHAnsi"/>
                <w:color w:val="000000"/>
                <w:sz w:val="20"/>
                <w:szCs w:val="20"/>
              </w:rPr>
              <w:t>PL</w:t>
            </w:r>
          </w:p>
        </w:tc>
        <w:tc>
          <w:tcPr>
            <w:tcW w:w="1350" w:type="dxa"/>
            <w:tcBorders>
              <w:top w:val="single" w:sz="4" w:space="0" w:color="auto"/>
              <w:left w:val="single" w:sz="4" w:space="0" w:color="auto"/>
              <w:bottom w:val="single" w:sz="4" w:space="0" w:color="auto"/>
              <w:right w:val="single" w:sz="4" w:space="0" w:color="auto"/>
            </w:tcBorders>
            <w:hideMark/>
          </w:tcPr>
          <w:p w:rsidR="001A0801" w:rsidRDefault="001A0801">
            <w:pPr>
              <w:jc w:val="center"/>
              <w:rPr>
                <w:rFonts w:asciiTheme="minorHAnsi" w:hAnsiTheme="minorHAnsi"/>
                <w:color w:val="000000"/>
                <w:sz w:val="20"/>
                <w:szCs w:val="20"/>
              </w:rPr>
            </w:pPr>
            <w:r>
              <w:rPr>
                <w:rFonts w:asciiTheme="minorHAnsi" w:hAnsiTheme="minorHAnsi"/>
                <w:color w:val="000000"/>
                <w:sz w:val="20"/>
                <w:szCs w:val="20"/>
              </w:rPr>
              <w:t>365 white</w:t>
            </w:r>
          </w:p>
        </w:tc>
      </w:tr>
    </w:tbl>
    <w:p w:rsidR="001A0801" w:rsidRDefault="001A0801" w:rsidP="001A0801">
      <w:pPr>
        <w:rPr>
          <w:rFonts w:asciiTheme="minorHAnsi" w:hAnsiTheme="minorHAnsi"/>
          <w:color w:val="FF0000"/>
          <w:sz w:val="20"/>
          <w:szCs w:val="20"/>
        </w:rPr>
      </w:pPr>
    </w:p>
    <w:p w:rsidR="001A0801" w:rsidRDefault="001A0801" w:rsidP="001A0801">
      <w:pPr>
        <w:spacing w:after="200" w:line="276" w:lineRule="auto"/>
        <w:rPr>
          <w:rFonts w:asciiTheme="minorHAnsi" w:hAnsiTheme="minorHAnsi"/>
          <w:color w:val="FF0000"/>
          <w:sz w:val="20"/>
          <w:szCs w:val="20"/>
        </w:rPr>
      </w:pPr>
      <w:r>
        <w:rPr>
          <w:rFonts w:asciiTheme="minorHAnsi" w:hAnsiTheme="minorHAnsi"/>
          <w:color w:val="FF0000"/>
          <w:sz w:val="20"/>
          <w:szCs w:val="20"/>
        </w:rPr>
        <w:br w:type="page"/>
      </w:r>
    </w:p>
    <w:p w:rsidR="001A0801" w:rsidRDefault="001A0801" w:rsidP="001A080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inorHAnsi" w:hAnsiTheme="minorHAnsi"/>
          <w:sz w:val="20"/>
          <w:szCs w:val="20"/>
        </w:rPr>
      </w:pPr>
      <w:r>
        <w:rPr>
          <w:rFonts w:asciiTheme="minorHAnsi" w:hAnsiTheme="minorHAnsi"/>
          <w:sz w:val="20"/>
          <w:szCs w:val="20"/>
        </w:rPr>
        <w:lastRenderedPageBreak/>
        <w:t>SPEC</w:t>
      </w:r>
      <w:bookmarkStart w:id="2" w:name="_GoBack"/>
      <w:bookmarkEnd w:id="2"/>
      <w:r>
        <w:rPr>
          <w:rFonts w:asciiTheme="minorHAnsi" w:hAnsiTheme="minorHAnsi"/>
          <w:sz w:val="20"/>
          <w:szCs w:val="20"/>
        </w:rPr>
        <w:t>IFICATION SHEET NO:</w:t>
      </w:r>
      <w:r>
        <w:rPr>
          <w:rFonts w:asciiTheme="minorHAnsi" w:hAnsiTheme="minorHAnsi"/>
          <w:sz w:val="20"/>
          <w:szCs w:val="20"/>
        </w:rPr>
        <w:tab/>
      </w:r>
      <w:r>
        <w:rPr>
          <w:rFonts w:asciiTheme="minorHAnsi" w:hAnsiTheme="minorHAnsi"/>
          <w:b/>
          <w:sz w:val="20"/>
          <w:szCs w:val="20"/>
        </w:rPr>
        <w:t>NW361</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1A0801" w:rsidRDefault="001A0801" w:rsidP="001A0801">
      <w:pPr>
        <w:rPr>
          <w:rFonts w:asciiTheme="minorHAnsi" w:hAnsiTheme="minorHAnsi"/>
          <w:sz w:val="20"/>
          <w:szCs w:val="20"/>
        </w:rPr>
      </w:pPr>
      <w:r>
        <w:rPr>
          <w:rFonts w:asciiTheme="minorHAnsi" w:hAnsiTheme="minorHAnsi"/>
          <w:color w:val="FF0000"/>
          <w:sz w:val="20"/>
          <w:szCs w:val="20"/>
        </w:rPr>
        <w:t>________________________________________________________________________________________________</w:t>
      </w:r>
      <w:r>
        <w:rPr>
          <w:rFonts w:asciiTheme="minorHAnsi" w:hAnsiTheme="minorHAnsi"/>
          <w:sz w:val="20"/>
          <w:szCs w:val="20"/>
        </w:rPr>
        <w:tab/>
      </w:r>
    </w:p>
    <w:p w:rsidR="001A0801" w:rsidRDefault="001A0801" w:rsidP="001A0801">
      <w:pPr>
        <w:rPr>
          <w:rFonts w:asciiTheme="minorHAnsi" w:hAnsiTheme="minorHAnsi"/>
          <w:b/>
          <w:color w:val="FF0000"/>
          <w:sz w:val="20"/>
          <w:szCs w:val="20"/>
        </w:rPr>
      </w:pPr>
      <w:r>
        <w:rPr>
          <w:rFonts w:asciiTheme="minorHAnsi" w:hAnsiTheme="minorHAnsi"/>
          <w:b/>
          <w:color w:val="FF0000"/>
          <w:sz w:val="20"/>
          <w:szCs w:val="20"/>
        </w:rPr>
        <w:t>SURFACE PREPARATION:</w:t>
      </w:r>
    </w:p>
    <w:p w:rsidR="001A0801" w:rsidRDefault="001A0801" w:rsidP="001A0801">
      <w:pPr>
        <w:rPr>
          <w:rFonts w:asciiTheme="minorHAnsi" w:hAnsiTheme="minorHAnsi"/>
          <w:b/>
          <w:color w:val="FF0000"/>
          <w:sz w:val="20"/>
          <w:szCs w:val="20"/>
        </w:rPr>
      </w:pPr>
    </w:p>
    <w:p w:rsidR="001A0801" w:rsidRDefault="001A0801" w:rsidP="001A0801">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Machine sand floors in direction of the grain to remove surface coatings or contaminants until a smooth and uniformly clean profile is obtained. </w:t>
      </w:r>
    </w:p>
    <w:p w:rsidR="001A0801" w:rsidRDefault="001A0801" w:rsidP="001A0801">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Rake out open joints to remove dirt and wax polish contaminants. Vacuum floor.  </w:t>
      </w:r>
    </w:p>
    <w:p w:rsidR="001A0801" w:rsidRDefault="001A0801" w:rsidP="001A0801">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Just before coating, wipe surface with mutton cloth dampened with Universal Reducer (PUR 1) to ensure a spotlessly clean and dust free surface.</w:t>
      </w:r>
    </w:p>
    <w:p w:rsidR="001A0801" w:rsidRDefault="001A0801" w:rsidP="001A080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1A0801" w:rsidRDefault="001A0801" w:rsidP="001A0801">
      <w:pPr>
        <w:rPr>
          <w:rFonts w:asciiTheme="minorHAnsi" w:hAnsiTheme="minorHAnsi"/>
          <w:b/>
          <w:color w:val="0000FF"/>
          <w:sz w:val="20"/>
          <w:szCs w:val="20"/>
        </w:rPr>
      </w:pPr>
    </w:p>
    <w:p w:rsidR="001A0801" w:rsidRDefault="001A0801" w:rsidP="001A0801">
      <w:pPr>
        <w:rPr>
          <w:rFonts w:asciiTheme="minorHAnsi" w:hAnsiTheme="minorHAnsi"/>
          <w:b/>
          <w:color w:val="0000FF"/>
          <w:sz w:val="20"/>
          <w:szCs w:val="20"/>
        </w:rPr>
      </w:pPr>
      <w:r>
        <w:rPr>
          <w:rFonts w:asciiTheme="minorHAnsi" w:hAnsiTheme="minorHAnsi"/>
          <w:b/>
          <w:color w:val="0000FF"/>
          <w:sz w:val="20"/>
          <w:szCs w:val="20"/>
        </w:rPr>
        <w:t xml:space="preserve">APPLICATION: </w:t>
      </w:r>
    </w:p>
    <w:p w:rsidR="001A0801" w:rsidRDefault="001A0801" w:rsidP="001A0801">
      <w:pPr>
        <w:autoSpaceDE w:val="0"/>
        <w:autoSpaceDN w:val="0"/>
        <w:adjustRightInd w:val="0"/>
        <w:rPr>
          <w:rFonts w:asciiTheme="minorHAnsi" w:hAnsiTheme="minorHAnsi" w:cs="Helvetica-Bold"/>
          <w:b/>
          <w:bCs/>
          <w:sz w:val="20"/>
          <w:szCs w:val="20"/>
        </w:rPr>
      </w:pPr>
    </w:p>
    <w:p w:rsidR="001A0801" w:rsidRDefault="001A0801" w:rsidP="001A0801">
      <w:pPr>
        <w:rPr>
          <w:rFonts w:asciiTheme="minorHAnsi" w:hAnsiTheme="minorHAnsi"/>
          <w:b/>
          <w:sz w:val="20"/>
          <w:szCs w:val="20"/>
        </w:rPr>
      </w:pPr>
      <w:r>
        <w:rPr>
          <w:rFonts w:asciiTheme="minorHAnsi" w:hAnsiTheme="minorHAnsi"/>
          <w:b/>
          <w:sz w:val="20"/>
          <w:szCs w:val="20"/>
        </w:rPr>
        <w:t>Primer Coat</w:t>
      </w:r>
    </w:p>
    <w:p w:rsidR="001A0801" w:rsidRDefault="001A0801" w:rsidP="001A0801">
      <w:pPr>
        <w:rPr>
          <w:rFonts w:asciiTheme="minorHAnsi" w:hAnsiTheme="minorHAnsi"/>
          <w:b/>
          <w:sz w:val="20"/>
          <w:szCs w:val="20"/>
        </w:rPr>
      </w:pPr>
      <w:r>
        <w:rPr>
          <w:rFonts w:asciiTheme="minorHAnsi" w:hAnsiTheme="minorHAnsi" w:cs="Helvetica"/>
          <w:sz w:val="20"/>
          <w:szCs w:val="20"/>
        </w:rPr>
        <w:t>Mix base and hardener thoroughly in a 4:1 ratio by volume before use.</w:t>
      </w:r>
    </w:p>
    <w:p w:rsidR="001A0801" w:rsidRDefault="001A0801" w:rsidP="001A0801">
      <w:pPr>
        <w:numPr>
          <w:ilvl w:val="0"/>
          <w:numId w:val="16"/>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one coat of Plascoguard 40 Universal Epoxy Primer (PEX 40/PEH 40) to achieve a continuous film. Allow 4 hours to dry.</w:t>
      </w:r>
    </w:p>
    <w:p w:rsidR="001A0801" w:rsidRDefault="001A0801" w:rsidP="001A0801">
      <w:pPr>
        <w:rPr>
          <w:rFonts w:asciiTheme="minorHAnsi" w:hAnsiTheme="minorHAnsi" w:cs="Helvetica"/>
          <w:b/>
          <w:sz w:val="20"/>
          <w:szCs w:val="20"/>
        </w:rPr>
      </w:pPr>
      <w:r>
        <w:rPr>
          <w:rFonts w:asciiTheme="minorHAnsi" w:hAnsiTheme="minorHAnsi" w:cs="Helvetica"/>
          <w:b/>
          <w:sz w:val="20"/>
          <w:szCs w:val="20"/>
        </w:rPr>
        <w:t>Finishing Coats</w:t>
      </w:r>
    </w:p>
    <w:p w:rsidR="001A0801" w:rsidRDefault="001A0801" w:rsidP="001A0801">
      <w:pPr>
        <w:rPr>
          <w:rFonts w:asciiTheme="minorHAnsi" w:hAnsiTheme="minorHAnsi" w:cs="Helvetica"/>
          <w:b/>
          <w:sz w:val="20"/>
          <w:szCs w:val="20"/>
        </w:rPr>
      </w:pPr>
      <w:r>
        <w:rPr>
          <w:rFonts w:asciiTheme="minorHAnsi" w:hAnsiTheme="minorHAnsi" w:cs="Helvetica"/>
          <w:b/>
          <w:sz w:val="20"/>
          <w:szCs w:val="20"/>
        </w:rPr>
        <w:t>Mixing:</w:t>
      </w:r>
    </w:p>
    <w:p w:rsidR="001A0801" w:rsidRDefault="001A0801" w:rsidP="001A0801">
      <w:pPr>
        <w:rPr>
          <w:rFonts w:asciiTheme="minorHAnsi" w:hAnsiTheme="minorHAnsi" w:cs="Helvetica"/>
          <w:sz w:val="20"/>
          <w:szCs w:val="20"/>
        </w:rPr>
      </w:pPr>
      <w:r>
        <w:rPr>
          <w:rFonts w:asciiTheme="minorHAnsi" w:hAnsiTheme="minorHAnsi" w:cs="Helvetica"/>
          <w:sz w:val="20"/>
          <w:szCs w:val="20"/>
        </w:rPr>
        <w:t>Mix base and hardener thoroughly in a 3:1 ratio by volume before use.</w:t>
      </w:r>
    </w:p>
    <w:p w:rsidR="001A0801" w:rsidRDefault="001A0801" w:rsidP="001A0801">
      <w:pPr>
        <w:rPr>
          <w:rFonts w:asciiTheme="minorHAnsi" w:hAnsiTheme="minorHAnsi" w:cs="Helvetica"/>
          <w:sz w:val="20"/>
          <w:szCs w:val="20"/>
        </w:rPr>
      </w:pPr>
      <w:r>
        <w:rPr>
          <w:rFonts w:asciiTheme="minorHAnsi" w:hAnsiTheme="minorHAnsi" w:cs="Helvetica"/>
          <w:sz w:val="20"/>
          <w:szCs w:val="20"/>
        </w:rPr>
        <w:t>Do not thin more that 5% with PT 1 Thinner.</w:t>
      </w:r>
    </w:p>
    <w:p w:rsidR="001A0801" w:rsidRDefault="001A0801" w:rsidP="001A0801">
      <w:pPr>
        <w:numPr>
          <w:ilvl w:val="0"/>
          <w:numId w:val="17"/>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two full coats of Plascon Glatex 8 (PL 17) to achieve complete obliteration, allowing 16 hours drying between coats.</w:t>
      </w:r>
    </w:p>
    <w:p w:rsidR="005724D3" w:rsidRPr="005F4010" w:rsidRDefault="005724D3" w:rsidP="005724D3">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5724D3" w:rsidRPr="00BF5A8D" w:rsidRDefault="005724D3" w:rsidP="005724D3">
      <w:pPr>
        <w:rPr>
          <w:rFonts w:asciiTheme="minorHAnsi" w:hAnsiTheme="minorHAnsi"/>
          <w:b/>
          <w:color w:val="008080"/>
          <w:sz w:val="20"/>
          <w:szCs w:val="20"/>
        </w:rPr>
      </w:pPr>
    </w:p>
    <w:bookmarkEnd w:id="0"/>
    <w:bookmarkEnd w:id="1"/>
    <w:p w:rsidR="00165AF3" w:rsidRDefault="00165AF3" w:rsidP="00165AF3">
      <w:pPr>
        <w:rPr>
          <w:rFonts w:ascii="Calibri" w:hAnsi="Calibri"/>
          <w:b/>
          <w:color w:val="008080"/>
          <w:sz w:val="20"/>
          <w:szCs w:val="20"/>
        </w:rPr>
      </w:pPr>
      <w:r>
        <w:rPr>
          <w:rFonts w:ascii="Calibri" w:hAnsi="Calibri"/>
          <w:b/>
          <w:color w:val="008080"/>
          <w:sz w:val="20"/>
          <w:szCs w:val="20"/>
        </w:rPr>
        <w:t>TABLE REFERENCES:</w:t>
      </w:r>
    </w:p>
    <w:p w:rsidR="00165AF3" w:rsidRDefault="00165AF3" w:rsidP="00165AF3">
      <w:pPr>
        <w:rPr>
          <w:rFonts w:ascii="Calibri" w:hAnsi="Calibri"/>
          <w:b/>
          <w:color w:val="FF0000"/>
          <w:sz w:val="20"/>
          <w:szCs w:val="20"/>
        </w:rPr>
      </w:pP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Technical Data Sheet (TDS): User must always ensure that latest issue is used.</w:t>
      </w: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B = Brush (ready for use), R = Roller (synthetic, min. 10mm pile) (ready for use), S = Airless spray (ready for use).</w:t>
      </w: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actual must be determined by user.</w:t>
      </w: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 xml:space="preserve">Overcoating times are at 23 </w:t>
      </w:r>
      <w:r>
        <w:rPr>
          <w:rFonts w:ascii="Calibri" w:hAnsi="Calibri" w:cs="Steward"/>
          <w:sz w:val="20"/>
          <w:szCs w:val="20"/>
        </w:rPr>
        <w:t>°</w:t>
      </w:r>
      <w:r>
        <w:rPr>
          <w:rFonts w:ascii="Calibri" w:hAnsi="Calibri" w:cs="Helvetica"/>
          <w:sz w:val="20"/>
          <w:szCs w:val="20"/>
        </w:rPr>
        <w:t xml:space="preserve">C and 75 % relative humidity. Longer times must be allowed under cooler and moist conditions. DO NOT paint during inclement weather and when temperature is below 10 </w:t>
      </w:r>
      <w:r>
        <w:rPr>
          <w:rFonts w:ascii="Calibri" w:hAnsi="Calibri" w:cs="Steward"/>
          <w:sz w:val="20"/>
          <w:szCs w:val="20"/>
        </w:rPr>
        <w:t>°</w:t>
      </w:r>
      <w:r>
        <w:rPr>
          <w:rFonts w:ascii="Calibri" w:hAnsi="Calibri" w:cs="Helvetica"/>
          <w:sz w:val="20"/>
          <w:szCs w:val="20"/>
        </w:rPr>
        <w:t>C.</w:t>
      </w: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Fading and chalking will occur to a greater or lesser degree depending on pigmentation and generic binder type.</w:t>
      </w:r>
    </w:p>
    <w:p w:rsidR="00165AF3" w:rsidRDefault="00165AF3" w:rsidP="00165AF3">
      <w:pPr>
        <w:numPr>
          <w:ilvl w:val="0"/>
          <w:numId w:val="14"/>
        </w:numPr>
        <w:autoSpaceDE w:val="0"/>
        <w:autoSpaceDN w:val="0"/>
        <w:adjustRightInd w:val="0"/>
        <w:ind w:left="426"/>
        <w:rPr>
          <w:rFonts w:ascii="Calibri" w:hAnsi="Calibri" w:cs="Helvetica"/>
          <w:sz w:val="20"/>
          <w:szCs w:val="20"/>
        </w:rPr>
      </w:pPr>
      <w:r>
        <w:rPr>
          <w:rFonts w:ascii="Calibri" w:hAnsi="Calibri" w:cs="Helvetica"/>
          <w:sz w:val="20"/>
          <w:szCs w:val="20"/>
        </w:rPr>
        <w:t>NB: Life expectancy may vary, depending on environmental conditions and stresses, within the macro/micro climate of the project.</w:t>
      </w:r>
    </w:p>
    <w:p w:rsidR="00165AF3" w:rsidRDefault="00165AF3" w:rsidP="00165AF3">
      <w:pPr>
        <w:tabs>
          <w:tab w:val="center" w:pos="4153"/>
          <w:tab w:val="right" w:pos="8306"/>
        </w:tabs>
        <w:rPr>
          <w:rFonts w:ascii="Arial" w:hAnsi="Arial"/>
          <w:color w:val="FF0000"/>
          <w:sz w:val="16"/>
          <w:szCs w:val="16"/>
        </w:rPr>
      </w:pPr>
    </w:p>
    <w:p w:rsidR="00165AF3" w:rsidRDefault="00165AF3" w:rsidP="00165AF3">
      <w:pPr>
        <w:tabs>
          <w:tab w:val="center" w:pos="4153"/>
          <w:tab w:val="right" w:pos="8306"/>
        </w:tabs>
        <w:rPr>
          <w:rFonts w:ascii="Arial" w:hAnsi="Arial"/>
          <w:sz w:val="16"/>
          <w:szCs w:val="16"/>
        </w:rPr>
      </w:pPr>
      <w:r>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5724D3" w:rsidRPr="005F4010" w:rsidRDefault="005724D3" w:rsidP="005724D3">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5724D3" w:rsidRPr="00DD3148" w:rsidRDefault="005724D3" w:rsidP="005724D3">
      <w:pPr>
        <w:tabs>
          <w:tab w:val="center" w:pos="4153"/>
          <w:tab w:val="right" w:pos="8306"/>
        </w:tabs>
        <w:rPr>
          <w:rFonts w:ascii="Arial" w:hAnsi="Arial"/>
          <w:sz w:val="16"/>
          <w:szCs w:val="16"/>
        </w:rPr>
      </w:pPr>
    </w:p>
    <w:p w:rsidR="00D118B4" w:rsidRPr="005724D3" w:rsidRDefault="00D118B4" w:rsidP="005724D3"/>
    <w:sectPr w:rsidR="00D118B4" w:rsidRPr="005724D3"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B3" w:rsidRDefault="00982CB3">
      <w:r>
        <w:separator/>
      </w:r>
    </w:p>
  </w:endnote>
  <w:endnote w:type="continuationSeparator" w:id="0">
    <w:p w:rsidR="00982CB3" w:rsidRDefault="0098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5724D3">
      <w:rPr>
        <w:rFonts w:asciiTheme="minorHAnsi" w:hAnsiTheme="minorHAnsi"/>
        <w:sz w:val="20"/>
        <w:szCs w:val="20"/>
        <w:lang w:val="en-ZA"/>
      </w:rPr>
      <w:tab/>
    </w:r>
    <w:r w:rsidR="005F10DF">
      <w:rPr>
        <w:rFonts w:asciiTheme="minorHAnsi" w:hAnsiTheme="minorHAnsi"/>
        <w:sz w:val="20"/>
        <w:szCs w:val="20"/>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B3" w:rsidRDefault="00982CB3">
      <w:r>
        <w:separator/>
      </w:r>
    </w:p>
  </w:footnote>
  <w:footnote w:type="continuationSeparator" w:id="0">
    <w:p w:rsidR="00982CB3" w:rsidRDefault="0098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7866BD"/>
    <w:multiLevelType w:val="hybridMultilevel"/>
    <w:tmpl w:val="7B06FC78"/>
    <w:lvl w:ilvl="0" w:tplc="FD0AEDF0">
      <w:start w:val="1"/>
      <w:numFmt w:val="bullet"/>
      <w:lvlText w:val="˄"/>
      <w:lvlJc w:val="left"/>
      <w:pPr>
        <w:ind w:left="720" w:hanging="360"/>
      </w:pPr>
      <w:rPr>
        <w:rFonts w:ascii="Calibri" w:hAnsi="Calibri" w:hint="default"/>
        <w:b/>
        <w:color w:val="FF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E95"/>
    <w:multiLevelType w:val="hybridMultilevel"/>
    <w:tmpl w:val="FA58ACB6"/>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9673C1A"/>
    <w:multiLevelType w:val="hybridMultilevel"/>
    <w:tmpl w:val="024C8BB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5"/>
  </w:num>
  <w:num w:numId="5">
    <w:abstractNumId w:val="8"/>
  </w:num>
  <w:num w:numId="6">
    <w:abstractNumId w:val="1"/>
  </w:num>
  <w:num w:numId="7">
    <w:abstractNumId w:val="10"/>
  </w:num>
  <w:num w:numId="8">
    <w:abstractNumId w:val="9"/>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 w:numId="14">
    <w:abstractNumId w:val="3"/>
  </w:num>
  <w:num w:numId="15">
    <w:abstractNumId w:val="6"/>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65AF3"/>
    <w:rsid w:val="00185627"/>
    <w:rsid w:val="001903D6"/>
    <w:rsid w:val="0019230B"/>
    <w:rsid w:val="001A0801"/>
    <w:rsid w:val="001C3678"/>
    <w:rsid w:val="001E3F83"/>
    <w:rsid w:val="002022E4"/>
    <w:rsid w:val="0023282F"/>
    <w:rsid w:val="002541AB"/>
    <w:rsid w:val="002D5B05"/>
    <w:rsid w:val="002F44CD"/>
    <w:rsid w:val="0030282C"/>
    <w:rsid w:val="0032286A"/>
    <w:rsid w:val="003428C6"/>
    <w:rsid w:val="003A4C70"/>
    <w:rsid w:val="00411021"/>
    <w:rsid w:val="004118A2"/>
    <w:rsid w:val="00412D76"/>
    <w:rsid w:val="00420E8E"/>
    <w:rsid w:val="00511100"/>
    <w:rsid w:val="00521B02"/>
    <w:rsid w:val="00537B74"/>
    <w:rsid w:val="005724D3"/>
    <w:rsid w:val="005B4AB7"/>
    <w:rsid w:val="005C2139"/>
    <w:rsid w:val="005F10DF"/>
    <w:rsid w:val="005F4010"/>
    <w:rsid w:val="00606E18"/>
    <w:rsid w:val="006231C0"/>
    <w:rsid w:val="0063071B"/>
    <w:rsid w:val="006425A9"/>
    <w:rsid w:val="006537D7"/>
    <w:rsid w:val="00664358"/>
    <w:rsid w:val="00667E86"/>
    <w:rsid w:val="00694F8B"/>
    <w:rsid w:val="006A604B"/>
    <w:rsid w:val="006C7185"/>
    <w:rsid w:val="006E5437"/>
    <w:rsid w:val="006E71BF"/>
    <w:rsid w:val="006F751A"/>
    <w:rsid w:val="00703454"/>
    <w:rsid w:val="007265AE"/>
    <w:rsid w:val="00753D78"/>
    <w:rsid w:val="00756C99"/>
    <w:rsid w:val="007933B5"/>
    <w:rsid w:val="007D6376"/>
    <w:rsid w:val="007F2FE3"/>
    <w:rsid w:val="008F387C"/>
    <w:rsid w:val="00902111"/>
    <w:rsid w:val="00982CB3"/>
    <w:rsid w:val="009967D5"/>
    <w:rsid w:val="009B28ED"/>
    <w:rsid w:val="00A066DB"/>
    <w:rsid w:val="00A35242"/>
    <w:rsid w:val="00AC1C38"/>
    <w:rsid w:val="00AD4D65"/>
    <w:rsid w:val="00AF5569"/>
    <w:rsid w:val="00B4448C"/>
    <w:rsid w:val="00B62D55"/>
    <w:rsid w:val="00B7683E"/>
    <w:rsid w:val="00B95953"/>
    <w:rsid w:val="00BB6DEB"/>
    <w:rsid w:val="00BD08E9"/>
    <w:rsid w:val="00BE7048"/>
    <w:rsid w:val="00BF5A8D"/>
    <w:rsid w:val="00C05447"/>
    <w:rsid w:val="00C27F29"/>
    <w:rsid w:val="00C822FF"/>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2041F"/>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610360694">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 w:id="20330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6Z37DEAQJ3RC-27-2303</_dlc_DocId>
    <_dlc_DocIdUrl xmlns="29f5df56-5167-421f-ae9d-ba69c9657fbb">
      <Url>http://myintranet.kansaiplascon.co.za/sites/Technical/TechServ/_layouts/15/DocIdRedir.aspx?ID=6Z37DEAQJ3RC-27-2303</Url>
      <Description>6Z37DEAQJ3RC-27-2303</Description>
    </_dlc_DocIdUrl>
  </documentManagement>
</p:properties>
</file>

<file path=customXml/itemProps1.xml><?xml version="1.0" encoding="utf-8"?>
<ds:datastoreItem xmlns:ds="http://schemas.openxmlformats.org/officeDocument/2006/customXml" ds:itemID="{2CDBFB08-80D2-46D4-822F-97EEFC6D4CFB}"/>
</file>

<file path=customXml/itemProps2.xml><?xml version="1.0" encoding="utf-8"?>
<ds:datastoreItem xmlns:ds="http://schemas.openxmlformats.org/officeDocument/2006/customXml" ds:itemID="{38D1B80B-288F-4D30-A7F3-D2162C66F8E7}"/>
</file>

<file path=customXml/itemProps3.xml><?xml version="1.0" encoding="utf-8"?>
<ds:datastoreItem xmlns:ds="http://schemas.openxmlformats.org/officeDocument/2006/customXml" ds:itemID="{A141A87E-FCBD-4EAB-A7AD-7AEDE2C6D451}"/>
</file>

<file path=customXml/itemProps4.xml><?xml version="1.0" encoding="utf-8"?>
<ds:datastoreItem xmlns:ds="http://schemas.openxmlformats.org/officeDocument/2006/customXml" ds:itemID="{091125F2-CD83-4DC0-98FF-4599B07898D8}"/>
</file>

<file path=customXml/itemProps5.xml><?xml version="1.0" encoding="utf-8"?>
<ds:datastoreItem xmlns:ds="http://schemas.openxmlformats.org/officeDocument/2006/customXml" ds:itemID="{81B0C9D7-3E1C-4B1D-8C59-FACF823ECA8A}"/>
</file>

<file path=docProps/app.xml><?xml version="1.0" encoding="utf-8"?>
<Properties xmlns="http://schemas.openxmlformats.org/officeDocument/2006/extended-properties" xmlns:vt="http://schemas.openxmlformats.org/officeDocument/2006/docPropsVTypes">
  <Template>NW275   PEM 900 x 2 int.dotx</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2</cp:revision>
  <cp:lastPrinted>2016-02-23T11:43:00Z</cp:lastPrinted>
  <dcterms:created xsi:type="dcterms:W3CDTF">2016-05-11T10:42:00Z</dcterms:created>
  <dcterms:modified xsi:type="dcterms:W3CDTF">2016-05-11T10:42:00Z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1f5c54a5-2520-485d-b49f-8a32b3187abb</vt:lpwstr>
  </property>
  <property fmtid="{D5CDD505-2E9C-101B-9397-08002B2CF9AE}" pid="3" name="ContentTypeId">
    <vt:lpwstr>0x010100D347D9D05746A741ACFCEC3781E2E598</vt:lpwstr>
  </property>
</Properties>
</file>